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490" w:rsidRPr="00F1542A" w:rsidRDefault="00BC5490" w:rsidP="00BC549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Объявление</w:t>
      </w:r>
    </w:p>
    <w:p w:rsidR="00BC5490" w:rsidRPr="00F1542A" w:rsidRDefault="00BC5490" w:rsidP="00BC549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о проведении закупа медицинских изделий </w:t>
      </w:r>
    </w:p>
    <w:p w:rsidR="00BC5490" w:rsidRPr="00F1542A" w:rsidRDefault="00BC5490" w:rsidP="00BC549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способом запроса ценовых предложений</w:t>
      </w:r>
    </w:p>
    <w:p w:rsidR="00BC5490" w:rsidRPr="00F1542A" w:rsidRDefault="00BC5490" w:rsidP="00BC5490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C5490" w:rsidRPr="00F1542A" w:rsidRDefault="00BC5490" w:rsidP="00BC5490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  <w:t xml:space="preserve">         </w:t>
      </w:r>
      <w:proofErr w:type="gramStart"/>
      <w:r w:rsidRPr="00F1542A">
        <w:rPr>
          <w:rFonts w:ascii="Arial" w:hAnsi="Arial" w:cs="Arial"/>
          <w:b/>
          <w:sz w:val="24"/>
          <w:szCs w:val="24"/>
        </w:rPr>
        <w:t xml:space="preserve">   «</w:t>
      </w:r>
      <w:proofErr w:type="gramEnd"/>
      <w:r>
        <w:rPr>
          <w:rFonts w:ascii="Arial" w:hAnsi="Arial" w:cs="Arial"/>
          <w:b/>
          <w:sz w:val="24"/>
          <w:szCs w:val="24"/>
        </w:rPr>
        <w:t>27</w:t>
      </w:r>
      <w:r w:rsidRPr="00F1542A">
        <w:rPr>
          <w:rFonts w:ascii="Arial" w:hAnsi="Arial" w:cs="Arial"/>
          <w:b/>
          <w:sz w:val="24"/>
          <w:szCs w:val="24"/>
        </w:rPr>
        <w:t xml:space="preserve">» </w:t>
      </w:r>
      <w:r>
        <w:rPr>
          <w:rFonts w:ascii="Arial" w:hAnsi="Arial" w:cs="Arial"/>
          <w:b/>
          <w:sz w:val="24"/>
          <w:szCs w:val="24"/>
        </w:rPr>
        <w:t>апреля</w:t>
      </w:r>
      <w:r w:rsidRPr="00F1542A">
        <w:rPr>
          <w:rFonts w:ascii="Arial" w:hAnsi="Arial" w:cs="Arial"/>
          <w:b/>
          <w:sz w:val="24"/>
          <w:szCs w:val="24"/>
        </w:rPr>
        <w:t xml:space="preserve"> 2023 года</w:t>
      </w:r>
    </w:p>
    <w:p w:rsidR="00BC5490" w:rsidRPr="00F1542A" w:rsidRDefault="00BC5490" w:rsidP="00BC5490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1) Государственное коммунальное предприятие «Городской перинатальный центр» на праве хозяйственного ведения Управления здравоохранения города Алматы, объявляет о проведении закупа способом запроса ценовых предложений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медицинских изделий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главой 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 утвержденных постановлением Правительства Республики Казахстан от 4 июня 2021 года № 375 (далее - Правила)</w:t>
      </w:r>
      <w:r w:rsidRPr="00F1542A">
        <w:rPr>
          <w:rFonts w:ascii="Arial" w:hAnsi="Arial" w:cs="Arial"/>
          <w:sz w:val="24"/>
          <w:szCs w:val="24"/>
        </w:rPr>
        <w:t xml:space="preserve">; </w:t>
      </w:r>
    </w:p>
    <w:p w:rsidR="00BC5490" w:rsidRPr="00F1542A" w:rsidRDefault="00BC5490" w:rsidP="00BC5490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BC5490" w:rsidRDefault="00BC5490" w:rsidP="00BC5490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2) 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 указания торговой марки и производителя и их краткая характеристика, описание фармацевтических услуг, объем закупа, место поставки, сумму, выделенную для закупа по каждому лекарственному средству и (или) медицинскому изделию; </w:t>
      </w:r>
    </w:p>
    <w:tbl>
      <w:tblPr>
        <w:tblW w:w="10065" w:type="dxa"/>
        <w:tblInd w:w="-5" w:type="dxa"/>
        <w:tblLook w:val="04A0" w:firstRow="1" w:lastRow="0" w:firstColumn="1" w:lastColumn="0" w:noHBand="0" w:noVBand="1"/>
      </w:tblPr>
      <w:tblGrid>
        <w:gridCol w:w="426"/>
        <w:gridCol w:w="1450"/>
        <w:gridCol w:w="4361"/>
        <w:gridCol w:w="960"/>
        <w:gridCol w:w="741"/>
        <w:gridCol w:w="960"/>
        <w:gridCol w:w="1167"/>
      </w:tblGrid>
      <w:tr w:rsidR="00BC5490" w:rsidRPr="00C62BBF" w:rsidTr="00167D70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62B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Тех.характеристика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62B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Ед.измер</w:t>
            </w:r>
            <w:proofErr w:type="spellEnd"/>
            <w:r w:rsidRPr="00C62B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 Кол-во 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Цена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Сумма</w:t>
            </w:r>
          </w:p>
        </w:tc>
      </w:tr>
      <w:tr w:rsidR="00BC5490" w:rsidRPr="00C62BBF" w:rsidTr="00167D70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Вата медицинская гигроскопическая хирургическая, хлопковая нестерильная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Вата медицинская гигроскопическая хирургическая, хлопковая нестерильная не менее 100 </w:t>
            </w:r>
            <w:proofErr w:type="spellStart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гр.Вата</w:t>
            </w:r>
            <w:proofErr w:type="spellEnd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гипоаллергенна</w:t>
            </w:r>
            <w:proofErr w:type="spellEnd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выпускается в полипропиленовой упаковке, </w:t>
            </w:r>
            <w:proofErr w:type="gramStart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Имеет</w:t>
            </w:r>
            <w:proofErr w:type="gramEnd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равномерную структуру, без посторонних включений, длинные волокна, мягкий гриф, легко распределяется на параллельные слои. Вата обладает высокой сорбционной способностью, эффективно впитывает и удерживает жидкости, хорошо смачивается растворами лекарственных препаратов. Высокая капиллярность и поглотительная способность. Отсутствие посторонних примесей.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упаковка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380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380 000,00</w:t>
            </w:r>
          </w:p>
        </w:tc>
      </w:tr>
      <w:tr w:rsidR="00BC5490" w:rsidRPr="00C62BBF" w:rsidTr="00167D70">
        <w:trPr>
          <w:trHeight w:val="58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Перчатки хирургические кольчужные №6,0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Перчатки хирургические кольчужные №6,0 предназначены для усиленной защиты рук хирурга от порезов при работе с инфицированными пациентами. Перчатки стерильные, устойчивые к порезам изготовлены из уникального волокна </w:t>
            </w:r>
            <w:proofErr w:type="spellStart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Dyneema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75 000,00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750 000,00</w:t>
            </w:r>
          </w:p>
        </w:tc>
      </w:tr>
      <w:tr w:rsidR="00BC5490" w:rsidRPr="00C62BBF" w:rsidTr="00167D70">
        <w:trPr>
          <w:trHeight w:val="58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Перчатки хирургические кольчужные №7,0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Перчатки хирургические кольчужные №7,0 предназначены для усиленной защиты рук хирурга от порезов при работе с инфицированными пациентами. Перчатки стерильные, устойчивые к порезам изготовлены из уникального волокна </w:t>
            </w:r>
            <w:proofErr w:type="spellStart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Dyneema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75 000,00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1 125 000,00</w:t>
            </w:r>
          </w:p>
        </w:tc>
      </w:tr>
      <w:tr w:rsidR="00BC5490" w:rsidRPr="00C62BBF" w:rsidTr="00167D70">
        <w:trPr>
          <w:trHeight w:val="58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Перчатки хирургические кольчужные №7,5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Перчатки хирургические кольчужные №7,5 предназначены для усиленной защиты рук хирурга от порезов при работе с инфицированными пациентами. Перчатки стерильные, устойчивые к порезам изготовлены из уникального волокна </w:t>
            </w:r>
            <w:proofErr w:type="spellStart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Dyneema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75 000,00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1 125 000,00</w:t>
            </w:r>
          </w:p>
        </w:tc>
      </w:tr>
      <w:tr w:rsidR="00BC5490" w:rsidRPr="00C62BBF" w:rsidTr="00167D70">
        <w:trPr>
          <w:trHeight w:val="58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Перчатки хирургические кольчужные №8,0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Перчатки хирургические кольчужные №8,0 предназначены для усиленной защиты рук хирурга от порезов при работе с инфицированными пациентами. Перчатки стерильные, устойчивые к порезам изготовлены из уникального волокна </w:t>
            </w:r>
            <w:proofErr w:type="spellStart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Dyneema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75 000,00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1 125 000,00</w:t>
            </w:r>
          </w:p>
        </w:tc>
      </w:tr>
      <w:tr w:rsidR="00BC5490" w:rsidRPr="00C62BBF" w:rsidTr="00167D70">
        <w:trPr>
          <w:trHeight w:val="3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Пролен</w:t>
            </w:r>
            <w:proofErr w:type="spellEnd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№5/0(1,5)-90см игла 17мм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Пролен</w:t>
            </w:r>
            <w:proofErr w:type="spellEnd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№5/0(1,5)-90см игла 17мм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2 400,00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28 800,00</w:t>
            </w:r>
          </w:p>
        </w:tc>
      </w:tr>
      <w:tr w:rsidR="00BC5490" w:rsidRPr="00C62BBF" w:rsidTr="00167D70">
        <w:trPr>
          <w:trHeight w:val="3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Пролен</w:t>
            </w:r>
            <w:proofErr w:type="spellEnd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№7/0(0,5)-60см игла 12мм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Пролен</w:t>
            </w:r>
            <w:proofErr w:type="spellEnd"/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№7/0(0,5)-60см игла 12мм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2 400,00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28 800,00</w:t>
            </w:r>
          </w:p>
        </w:tc>
      </w:tr>
      <w:tr w:rsidR="00BC5490" w:rsidRPr="00C62BBF" w:rsidTr="00167D70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Лавсан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3\4(6метрический)75см1\2 48мм игла колющая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400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90" w:rsidRPr="00C62BBF" w:rsidRDefault="00BC5490" w:rsidP="00167D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62BB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1 200 000,00</w:t>
            </w:r>
          </w:p>
        </w:tc>
      </w:tr>
    </w:tbl>
    <w:p w:rsidR="00BC5490" w:rsidRPr="0007102E" w:rsidRDefault="00BC5490" w:rsidP="00BC5490">
      <w:pPr>
        <w:jc w:val="both"/>
        <w:rPr>
          <w:rFonts w:ascii="Arial" w:hAnsi="Arial" w:cs="Arial"/>
          <w:sz w:val="24"/>
          <w:szCs w:val="24"/>
        </w:rPr>
      </w:pPr>
    </w:p>
    <w:p w:rsidR="00BC5490" w:rsidRPr="00F1542A" w:rsidRDefault="00BC5490" w:rsidP="00BC5490">
      <w:pPr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3) сроки и условия поставки; </w:t>
      </w:r>
    </w:p>
    <w:p w:rsidR="00BC5490" w:rsidRPr="00F1542A" w:rsidRDefault="00BC5490" w:rsidP="00BC5490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В течении 5 (пяти) календарных дней после получения заявки, условия поставки </w:t>
      </w:r>
      <w:r w:rsidRPr="00F1542A">
        <w:rPr>
          <w:rFonts w:ascii="Arial" w:hAnsi="Arial" w:cs="Arial"/>
          <w:sz w:val="24"/>
          <w:szCs w:val="24"/>
          <w:lang w:val="en-US"/>
        </w:rPr>
        <w:t>DDP</w:t>
      </w:r>
      <w:r w:rsidRPr="00F154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42A">
        <w:rPr>
          <w:rFonts w:ascii="Arial" w:hAnsi="Arial" w:cs="Arial"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1542A">
        <w:rPr>
          <w:rFonts w:ascii="Arial" w:hAnsi="Arial" w:cs="Arial"/>
          <w:sz w:val="24"/>
          <w:szCs w:val="24"/>
        </w:rPr>
        <w:t>ул.Жубанова</w:t>
      </w:r>
      <w:proofErr w:type="spellEnd"/>
      <w:r w:rsidRPr="00F1542A">
        <w:rPr>
          <w:rFonts w:ascii="Arial" w:hAnsi="Arial" w:cs="Arial"/>
          <w:sz w:val="24"/>
          <w:szCs w:val="24"/>
        </w:rPr>
        <w:t>, 11.</w:t>
      </w:r>
    </w:p>
    <w:p w:rsidR="00BC5490" w:rsidRPr="00F1542A" w:rsidRDefault="00BC5490" w:rsidP="00BC5490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lastRenderedPageBreak/>
        <w:t xml:space="preserve">4) место представления (приема) документов и окончательный срок подачи ценовых предложений; </w:t>
      </w:r>
    </w:p>
    <w:p w:rsidR="00BC5490" w:rsidRPr="00F1542A" w:rsidRDefault="00BC5490" w:rsidP="00BC5490">
      <w:pPr>
        <w:pStyle w:val="a3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Государственное коммунальное предприятие «Городской перинатальный центр» на праве хозяйственного ведения Управления здравоохранения города Алматы, 1 этаж, юридический отдел, кабинет отдела гос. закупок, в срок до </w:t>
      </w:r>
      <w:r w:rsidRPr="00315C2B">
        <w:rPr>
          <w:rFonts w:ascii="Arial" w:hAnsi="Arial" w:cs="Arial"/>
          <w:sz w:val="24"/>
          <w:szCs w:val="24"/>
        </w:rPr>
        <w:t>16</w:t>
      </w:r>
      <w:r w:rsidRPr="00F1542A">
        <w:rPr>
          <w:rFonts w:ascii="Arial" w:hAnsi="Arial" w:cs="Arial"/>
          <w:sz w:val="24"/>
          <w:szCs w:val="24"/>
        </w:rPr>
        <w:t xml:space="preserve"> часов 00 минут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«</w:t>
      </w:r>
      <w:r>
        <w:rPr>
          <w:rFonts w:ascii="Arial" w:hAnsi="Arial" w:cs="Arial"/>
          <w:sz w:val="24"/>
          <w:szCs w:val="24"/>
          <w:lang w:val="kk-KZ"/>
        </w:rPr>
        <w:t>04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>
        <w:rPr>
          <w:rFonts w:ascii="Arial" w:hAnsi="Arial" w:cs="Arial"/>
          <w:sz w:val="24"/>
          <w:szCs w:val="24"/>
          <w:lang w:val="kk-KZ"/>
        </w:rPr>
        <w:t>мая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202</w:t>
      </w:r>
      <w:r w:rsidRPr="00F1542A">
        <w:rPr>
          <w:rFonts w:ascii="Arial" w:hAnsi="Arial" w:cs="Arial"/>
          <w:sz w:val="24"/>
          <w:szCs w:val="24"/>
        </w:rPr>
        <w:t xml:space="preserve">3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BC5490" w:rsidRDefault="00BC5490" w:rsidP="00BC5490">
      <w:pPr>
        <w:jc w:val="both"/>
        <w:rPr>
          <w:rFonts w:ascii="Arial" w:hAnsi="Arial" w:cs="Arial"/>
          <w:b/>
          <w:sz w:val="24"/>
          <w:szCs w:val="24"/>
        </w:rPr>
      </w:pPr>
    </w:p>
    <w:p w:rsidR="00BC5490" w:rsidRPr="00F1542A" w:rsidRDefault="00BC5490" w:rsidP="00BC5490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5) дата, время и место вскрытия конвертов с ценовыми предложениями.</w:t>
      </w:r>
    </w:p>
    <w:p w:rsidR="00BC5490" w:rsidRPr="00C62BBF" w:rsidRDefault="00BC5490" w:rsidP="00BC5490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  <w:r w:rsidRPr="00F1542A">
        <w:rPr>
          <w:rFonts w:ascii="Arial" w:hAnsi="Arial" w:cs="Arial"/>
          <w:sz w:val="24"/>
          <w:szCs w:val="24"/>
        </w:rPr>
        <w:t xml:space="preserve">Государственное коммунальное предприятие «Городской перинатальный центр» на праве хозяйственного ведения Управления здравоохранения города Алматы, 1 этаж, юридический отдел, кабинет отдела государственных закупок, </w:t>
      </w:r>
      <w:r>
        <w:rPr>
          <w:rFonts w:ascii="Arial" w:hAnsi="Arial" w:cs="Arial"/>
          <w:sz w:val="24"/>
          <w:szCs w:val="24"/>
        </w:rPr>
        <w:t>16</w:t>
      </w:r>
      <w:r w:rsidRPr="00F1542A">
        <w:rPr>
          <w:rFonts w:ascii="Arial" w:hAnsi="Arial" w:cs="Arial"/>
          <w:sz w:val="24"/>
          <w:szCs w:val="24"/>
        </w:rPr>
        <w:t xml:space="preserve"> часов </w:t>
      </w:r>
      <w:r>
        <w:rPr>
          <w:rFonts w:ascii="Arial" w:hAnsi="Arial" w:cs="Arial"/>
          <w:sz w:val="24"/>
          <w:szCs w:val="24"/>
        </w:rPr>
        <w:t>10</w:t>
      </w:r>
      <w:r w:rsidRPr="00F1542A">
        <w:rPr>
          <w:rFonts w:ascii="Arial" w:hAnsi="Arial" w:cs="Arial"/>
          <w:sz w:val="24"/>
          <w:szCs w:val="24"/>
        </w:rPr>
        <w:t xml:space="preserve"> минут</w:t>
      </w:r>
      <w:r w:rsidRPr="00F1542A">
        <w:rPr>
          <w:rFonts w:ascii="Arial" w:hAnsi="Arial" w:cs="Arial"/>
          <w:sz w:val="24"/>
          <w:szCs w:val="24"/>
          <w:lang w:val="kk-KZ"/>
        </w:rPr>
        <w:t>. «</w:t>
      </w:r>
      <w:r>
        <w:rPr>
          <w:rFonts w:ascii="Arial" w:hAnsi="Arial" w:cs="Arial"/>
          <w:sz w:val="24"/>
          <w:szCs w:val="24"/>
          <w:lang w:val="kk-KZ"/>
        </w:rPr>
        <w:t>04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>
        <w:rPr>
          <w:rFonts w:ascii="Arial" w:hAnsi="Arial" w:cs="Arial"/>
          <w:sz w:val="24"/>
          <w:szCs w:val="24"/>
        </w:rPr>
        <w:t>мая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202</w:t>
      </w:r>
      <w:r w:rsidRPr="00F1542A">
        <w:rPr>
          <w:rFonts w:ascii="Arial" w:hAnsi="Arial" w:cs="Arial"/>
          <w:sz w:val="24"/>
          <w:szCs w:val="24"/>
        </w:rPr>
        <w:t xml:space="preserve">3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BC5490" w:rsidRPr="00B24885" w:rsidRDefault="00BC5490" w:rsidP="00BC5490">
      <w:pPr>
        <w:jc w:val="both"/>
        <w:rPr>
          <w:rFonts w:ascii="Arial" w:hAnsi="Arial" w:cs="Arial"/>
          <w:sz w:val="24"/>
          <w:szCs w:val="24"/>
        </w:rPr>
      </w:pPr>
    </w:p>
    <w:p w:rsidR="004E3004" w:rsidRDefault="004E3004">
      <w:bookmarkStart w:id="0" w:name="_GoBack"/>
      <w:bookmarkEnd w:id="0"/>
    </w:p>
    <w:sectPr w:rsidR="004E3004" w:rsidSect="00F1542A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490"/>
    <w:rsid w:val="004E3004"/>
    <w:rsid w:val="00BC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66E6FF-5366-4E89-BC11-324AFEF5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BC5490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2023-04-27T11:19:00Z</dcterms:created>
  <dcterms:modified xsi:type="dcterms:W3CDTF">2023-04-27T11:19:00Z</dcterms:modified>
</cp:coreProperties>
</file>